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812" w:rsidRPr="00A0070A" w:rsidRDefault="00C12812" w:rsidP="00C1281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0070A">
        <w:rPr>
          <w:rFonts w:ascii="Times New Roman" w:hAnsi="Times New Roman" w:cs="Times New Roman"/>
          <w:b/>
          <w:sz w:val="28"/>
          <w:szCs w:val="28"/>
        </w:rPr>
        <w:t>Об обеспечении беспрепятственного доступа в здания образовательной организации</w:t>
      </w:r>
    </w:p>
    <w:p w:rsidR="00E51363" w:rsidRPr="00A0070A" w:rsidRDefault="00A0070A" w:rsidP="00C1281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имеется</w:t>
      </w:r>
      <w:bookmarkStart w:id="0" w:name="_GoBack"/>
      <w:bookmarkEnd w:id="0"/>
    </w:p>
    <w:sectPr w:rsidR="00E51363" w:rsidRPr="00A007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812"/>
    <w:rsid w:val="00A0070A"/>
    <w:rsid w:val="00C12812"/>
    <w:rsid w:val="00E51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836D89-1E37-4825-9260-60B9239DA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1</cp:revision>
  <dcterms:created xsi:type="dcterms:W3CDTF">2020-12-28T08:03:00Z</dcterms:created>
  <dcterms:modified xsi:type="dcterms:W3CDTF">2020-12-28T09:09:00Z</dcterms:modified>
</cp:coreProperties>
</file>